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F928C" w14:textId="77777777" w:rsidR="00985B9D" w:rsidRDefault="00985B9D" w:rsidP="00985B9D">
      <w:pPr>
        <w:spacing w:before="240" w:after="240"/>
      </w:pPr>
      <w:r>
        <w:rPr>
          <w:noProof/>
        </w:rPr>
        <w:drawing>
          <wp:inline distT="114300" distB="114300" distL="114300" distR="114300" wp14:anchorId="68A3D03F" wp14:editId="6F78E969">
            <wp:extent cx="3594100" cy="3594100"/>
            <wp:effectExtent l="0" t="0" r="0" b="0"/>
            <wp:docPr id="1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D5B8A2" w14:textId="76499511" w:rsidR="00985B9D" w:rsidRDefault="00985B9D" w:rsidP="00985B9D">
      <w:pPr>
        <w:spacing w:before="240" w:after="240"/>
      </w:pPr>
      <w:r>
        <w:t>For years, Deacon David Flynn quietly sensed a call to the diaconate, until a simple question from his sister became the confirmation he had prayed for. Through five and a half years of formation, his wife, Anita, and trusted spiritual guides walked with him, reminding him that “to preach well, you have to pray.”</w:t>
      </w:r>
    </w:p>
    <w:p w14:paraId="32190C66" w14:textId="77777777" w:rsidR="00985B9D" w:rsidRDefault="00985B9D" w:rsidP="00985B9D">
      <w:pPr>
        <w:spacing w:before="240" w:after="240"/>
      </w:pPr>
      <w:r>
        <w:t>His ministry has deepened his relationship with Christ and strengthened his family’s faith, as he accompanies parishioners, OCIA candidates, and all who seek a deeper encounter with God. Formation programs, retreats, spiritual direction, and diocesan resources have continued to nourish his vocation and prepare him to serve as a witness of truth, healing, and unity.</w:t>
      </w:r>
    </w:p>
    <w:p w14:paraId="05FD6DF7" w14:textId="77777777" w:rsidR="00985B9D" w:rsidRDefault="00985B9D" w:rsidP="00985B9D">
      <w:pPr>
        <w:spacing w:before="240" w:after="240"/>
      </w:pPr>
      <w:r>
        <w:t>The Bishop’s Appeal supports the formation and ongoing training of deacons like Deacon Flynn, helping them serve the Church’s mission of renewal and bring us together as One in Christ.</w:t>
      </w:r>
    </w:p>
    <w:p w14:paraId="66704617" w14:textId="77777777" w:rsidR="00985B9D" w:rsidRDefault="00985B9D" w:rsidP="00985B9D">
      <w:pPr>
        <w:spacing w:before="240" w:after="240"/>
      </w:pPr>
      <w:r>
        <w:t>Make your gift to the Bishop’s Appeal today! Visit: 2026BishopsAppeal.org</w:t>
      </w:r>
    </w:p>
    <w:p w14:paraId="7C3DC462" w14:textId="77777777" w:rsidR="00985B9D" w:rsidRDefault="00985B9D" w:rsidP="00985B9D">
      <w:pPr>
        <w:spacing w:before="240" w:after="240"/>
      </w:pPr>
      <w:r>
        <w:t>#2026BishopsAppeal #DioceseofBridgeport #OneinChrist #Diaconate</w:t>
      </w:r>
    </w:p>
    <w:p w14:paraId="12BFC4E3" w14:textId="35EB68FD" w:rsidR="002A2CF8" w:rsidRDefault="002A2CF8"/>
    <w:sectPr w:rsidR="002A2C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CF8"/>
    <w:rsid w:val="00016A34"/>
    <w:rsid w:val="002A2CF8"/>
    <w:rsid w:val="00475CC7"/>
    <w:rsid w:val="004877C5"/>
    <w:rsid w:val="00530480"/>
    <w:rsid w:val="00770A9D"/>
    <w:rsid w:val="007F3CE1"/>
    <w:rsid w:val="00985B9D"/>
    <w:rsid w:val="00A642CD"/>
    <w:rsid w:val="00A77F30"/>
    <w:rsid w:val="00B7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7D372"/>
  <w15:chartTrackingRefBased/>
  <w15:docId w15:val="{776FE1B6-F2A5-4FD7-9344-99B4A4A6C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CF8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2CF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CF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CF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CF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CF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CF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CF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CF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CF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C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C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C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C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C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C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C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C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C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2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A2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CF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A2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2CF8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A2C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2CF8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A2C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C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C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2C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E0228-5DEB-4C40-BB72-0026EF1C8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858</Characters>
  <Application>Microsoft Office Word</Application>
  <DocSecurity>0</DocSecurity>
  <Lines>22</Lines>
  <Paragraphs>12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Shanabrough</dc:creator>
  <cp:keywords/>
  <dc:description/>
  <cp:lastModifiedBy>Erik Shanabrough</cp:lastModifiedBy>
  <cp:revision>3</cp:revision>
  <dcterms:created xsi:type="dcterms:W3CDTF">2026-01-26T19:39:00Z</dcterms:created>
  <dcterms:modified xsi:type="dcterms:W3CDTF">2026-02-17T20:06:00Z</dcterms:modified>
</cp:coreProperties>
</file>